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A" w:rsidRDefault="00905B12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070F361" wp14:editId="5F2F02E6">
            <wp:extent cx="5271770" cy="2038350"/>
            <wp:effectExtent l="0" t="0" r="508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BA" w:rsidRDefault="00E14EBA"/>
    <w:p w:rsidR="00903653" w:rsidRPr="00903653" w:rsidRDefault="00903653" w:rsidP="00E14EBA">
      <w:pPr>
        <w:jc w:val="center"/>
        <w:rPr>
          <w:rFonts w:ascii="Trebuchet MS" w:hAnsi="Trebuchet MS"/>
          <w:b/>
          <w:color w:val="FF0000"/>
          <w:sz w:val="40"/>
        </w:rPr>
      </w:pPr>
      <w:r w:rsidRPr="00903653">
        <w:rPr>
          <w:rFonts w:ascii="Trebuchet MS" w:hAnsi="Trebuchet MS"/>
          <w:b/>
          <w:color w:val="FF0000"/>
          <w:sz w:val="40"/>
        </w:rPr>
        <w:t>Presentación de Wolters Kluwer Certifica</w:t>
      </w:r>
    </w:p>
    <w:p w:rsidR="00E14EBA" w:rsidRPr="00903653" w:rsidRDefault="00903653" w:rsidP="00E14EBA">
      <w:pPr>
        <w:jc w:val="center"/>
        <w:rPr>
          <w:rFonts w:ascii="Trebuchet MS" w:hAnsi="Trebuchet MS"/>
          <w:b/>
          <w:i/>
          <w:color w:val="FF0000"/>
          <w:sz w:val="32"/>
        </w:rPr>
      </w:pPr>
      <w:r>
        <w:rPr>
          <w:rFonts w:ascii="Trebuchet MS" w:hAnsi="Trebuchet MS"/>
          <w:b/>
          <w:color w:val="FF0000"/>
          <w:sz w:val="32"/>
        </w:rPr>
        <w:t xml:space="preserve"> </w:t>
      </w:r>
      <w:r w:rsidRPr="00903653">
        <w:rPr>
          <w:rFonts w:ascii="Trebuchet MS" w:hAnsi="Trebuchet MS"/>
          <w:b/>
          <w:i/>
          <w:color w:val="0070C0"/>
          <w:sz w:val="32"/>
        </w:rPr>
        <w:t>Programa de Tecnología Aplicada al Derecho</w:t>
      </w:r>
    </w:p>
    <w:p w:rsidR="00DD0C4C" w:rsidRDefault="00DD0C4C"/>
    <w:p w:rsidR="00E14EBA" w:rsidRPr="00903653" w:rsidRDefault="00905B12" w:rsidP="00903653">
      <w:pPr>
        <w:jc w:val="both"/>
      </w:pPr>
      <w:r w:rsidRPr="00903653">
        <w:t>Estimado</w:t>
      </w:r>
      <w:r w:rsidR="00903653" w:rsidRPr="00903653">
        <w:t>s alumnos</w:t>
      </w:r>
      <w:r w:rsidR="0054392A">
        <w:t>,</w:t>
      </w:r>
    </w:p>
    <w:p w:rsidR="00903653" w:rsidRPr="00903653" w:rsidRDefault="00903653" w:rsidP="00903653">
      <w:pPr>
        <w:jc w:val="both"/>
      </w:pPr>
      <w:r w:rsidRPr="00903653">
        <w:t xml:space="preserve">Apuntaros esta fecha: el próximo </w:t>
      </w:r>
      <w:r w:rsidRPr="00903653">
        <w:rPr>
          <w:b/>
          <w:color w:val="0070C0"/>
        </w:rPr>
        <w:t>19 de octubre, a las 11.30h en la sala 1.7 del edificio ALTABIX (Campus de Elche)</w:t>
      </w:r>
      <w:r w:rsidRPr="00903653">
        <w:t xml:space="preserve"> tendrá lugar la presentación de </w:t>
      </w:r>
      <w:r w:rsidRPr="00903653">
        <w:rPr>
          <w:b/>
        </w:rPr>
        <w:t>WOLTERS KLUWER CERTIFICA, un Programa de Tecnología Aplicada al Derecho</w:t>
      </w:r>
      <w:r w:rsidRPr="00903653">
        <w:t xml:space="preserve"> </w:t>
      </w:r>
      <w:r w:rsidR="002178EA">
        <w:t>sin coste p</w:t>
      </w:r>
      <w:r w:rsidR="0054392A">
        <w:t>or ser alumnos de vuestra universidad y</w:t>
      </w:r>
      <w:r w:rsidR="002178EA">
        <w:t xml:space="preserve"> </w:t>
      </w:r>
      <w:r w:rsidRPr="00903653">
        <w:t xml:space="preserve">desarrollado para </w:t>
      </w:r>
      <w:r w:rsidR="002178EA">
        <w:t xml:space="preserve">formaros en la tecnología que os exigirán al incorporaros al trabajo como abogados y certificarla de modo que enriquezca vuestro </w:t>
      </w:r>
      <w:proofErr w:type="spellStart"/>
      <w:r w:rsidR="002178EA">
        <w:t>curriculum</w:t>
      </w:r>
      <w:proofErr w:type="spellEnd"/>
      <w:r w:rsidRPr="00903653">
        <w:t>.</w:t>
      </w:r>
    </w:p>
    <w:p w:rsidR="00903653" w:rsidRDefault="00903653" w:rsidP="00903653">
      <w:pPr>
        <w:jc w:val="both"/>
      </w:pPr>
      <w:r w:rsidRPr="00903653">
        <w:t xml:space="preserve">Las herramientas que facilitamos durante la realización del </w:t>
      </w:r>
      <w:r w:rsidR="002178EA">
        <w:t>curso</w:t>
      </w:r>
      <w:r w:rsidRPr="00903653">
        <w:t xml:space="preserve"> son las utilizadas diariamente por miles de abogados en España </w:t>
      </w:r>
      <w:r w:rsidR="002178EA">
        <w:t xml:space="preserve">e incluyen </w:t>
      </w:r>
      <w:proofErr w:type="spellStart"/>
      <w:r w:rsidR="002178EA">
        <w:t>ebooks</w:t>
      </w:r>
      <w:proofErr w:type="spellEnd"/>
      <w:r w:rsidR="002178EA">
        <w:t xml:space="preserve"> y la base de datos laleydigital360, utilizada en los mejores despachos.</w:t>
      </w:r>
    </w:p>
    <w:p w:rsidR="002178EA" w:rsidRDefault="002178EA" w:rsidP="00903653">
      <w:pPr>
        <w:jc w:val="both"/>
      </w:pPr>
      <w:r>
        <w:rPr>
          <w:b/>
          <w:color w:val="0070C0"/>
        </w:rPr>
        <w:t xml:space="preserve">Asistid a la presentación y os llevaréis una completa colección de Códigos Jurídicos en </w:t>
      </w:r>
      <w:proofErr w:type="spellStart"/>
      <w:r>
        <w:rPr>
          <w:b/>
          <w:color w:val="0070C0"/>
        </w:rPr>
        <w:t>eBook</w:t>
      </w:r>
      <w:proofErr w:type="spellEnd"/>
      <w:r>
        <w:rPr>
          <w:b/>
          <w:color w:val="0070C0"/>
        </w:rPr>
        <w:t xml:space="preserve"> </w:t>
      </w:r>
    </w:p>
    <w:p w:rsidR="0054392A" w:rsidRDefault="0054392A" w:rsidP="00903653">
      <w:pPr>
        <w:rPr>
          <w:b/>
          <w:color w:val="FF0000"/>
          <w:u w:val="single"/>
        </w:rPr>
      </w:pPr>
    </w:p>
    <w:p w:rsidR="00903653" w:rsidRPr="00B35D77" w:rsidRDefault="00903653" w:rsidP="00903653">
      <w:pPr>
        <w:rPr>
          <w:b/>
          <w:color w:val="FF0000"/>
          <w:sz w:val="24"/>
          <w:u w:val="single"/>
        </w:rPr>
      </w:pPr>
      <w:r w:rsidRPr="00B35D77">
        <w:rPr>
          <w:b/>
          <w:color w:val="FF0000"/>
          <w:sz w:val="24"/>
          <w:u w:val="single"/>
        </w:rPr>
        <w:t>Descripción general del Programa Wolters Kluwer Certifica</w:t>
      </w:r>
    </w:p>
    <w:p w:rsidR="002C043D" w:rsidRDefault="002C043D" w:rsidP="002C043D">
      <w:r w:rsidRPr="002C043D">
        <w:rPr>
          <w:b/>
        </w:rPr>
        <w:t>En este enlace podéis apuntaros y consultar el programa:</w:t>
      </w:r>
      <w:r w:rsidRPr="002C043D">
        <w:t xml:space="preserve"> </w:t>
      </w:r>
      <w:hyperlink r:id="rId9" w:history="1">
        <w:r w:rsidRPr="00C85A6D">
          <w:rPr>
            <w:rStyle w:val="Hipervnculo"/>
          </w:rPr>
          <w:t>http://certifica.wolterskluwer.es/umh/</w:t>
        </w:r>
      </w:hyperlink>
      <w:r>
        <w:t xml:space="preserve"> </w:t>
      </w:r>
    </w:p>
    <w:p w:rsidR="002C043D" w:rsidRPr="002C043D" w:rsidRDefault="002C043D" w:rsidP="002C043D">
      <w:pPr>
        <w:pStyle w:val="Prrafodelista"/>
        <w:numPr>
          <w:ilvl w:val="0"/>
          <w:numId w:val="2"/>
        </w:numPr>
        <w:rPr>
          <w:color w:val="0070C0"/>
        </w:rPr>
      </w:pPr>
      <w:r w:rsidRPr="002C043D">
        <w:rPr>
          <w:b/>
          <w:color w:val="0070C0"/>
        </w:rPr>
        <w:t>¿Qué es el programa Certifica?</w:t>
      </w:r>
      <w:r w:rsidRPr="002C043D">
        <w:rPr>
          <w:color w:val="0070C0"/>
        </w:rPr>
        <w:t xml:space="preserve"> </w:t>
      </w:r>
    </w:p>
    <w:p w:rsidR="00903653" w:rsidRDefault="00903653" w:rsidP="002C043D">
      <w:pPr>
        <w:pStyle w:val="Prrafodelista"/>
        <w:jc w:val="both"/>
      </w:pPr>
      <w:r w:rsidRPr="00903653">
        <w:t xml:space="preserve">Un programa para aprender </w:t>
      </w:r>
      <w:r w:rsidR="002C043D">
        <w:t>seis</w:t>
      </w:r>
      <w:r w:rsidRPr="00903653">
        <w:t xml:space="preserve"> competencias críticas que os solicitarán para acceder a vuestro primer trabajo. Todas ellas tienen que ver con el manejo de tecnología para abogados. El aprendizaje es online y adaptado a vuestra disponibilidad de horario. Al </w:t>
      </w:r>
      <w:r w:rsidRPr="00903653">
        <w:lastRenderedPageBreak/>
        <w:t>final de cada módulo obtendréis un certificado que avala vuestra destreza en cada tipo de competencia.</w:t>
      </w:r>
    </w:p>
    <w:p w:rsidR="002C043D" w:rsidRDefault="002C043D" w:rsidP="002C043D">
      <w:pPr>
        <w:pStyle w:val="Prrafodelista"/>
      </w:pPr>
    </w:p>
    <w:p w:rsidR="002C043D" w:rsidRDefault="002C043D" w:rsidP="002C043D">
      <w:pPr>
        <w:pStyle w:val="Prrafodelista"/>
        <w:jc w:val="both"/>
      </w:pPr>
      <w:r>
        <w:t>La realización completa de los cursos de formación práctica otorga al alumno un conocimiento de lo que es el día a día real de cualquier despacho de abogados.</w:t>
      </w:r>
    </w:p>
    <w:p w:rsidR="002C043D" w:rsidRDefault="002C043D" w:rsidP="002C043D">
      <w:pPr>
        <w:pStyle w:val="Prrafodelista"/>
        <w:numPr>
          <w:ilvl w:val="0"/>
          <w:numId w:val="3"/>
        </w:numPr>
        <w:jc w:val="both"/>
      </w:pPr>
      <w:r>
        <w:t>Cursos online divididos en módulos y capítulos</w:t>
      </w:r>
    </w:p>
    <w:p w:rsidR="002C043D" w:rsidRDefault="002C043D" w:rsidP="002C043D">
      <w:pPr>
        <w:pStyle w:val="Prrafodelista"/>
        <w:numPr>
          <w:ilvl w:val="0"/>
          <w:numId w:val="3"/>
        </w:numPr>
        <w:jc w:val="both"/>
      </w:pPr>
      <w:r>
        <w:t>Incluyen casos prácticos y ejercicios de autoevaluación</w:t>
      </w:r>
    </w:p>
    <w:p w:rsidR="002C043D" w:rsidRDefault="002C043D" w:rsidP="002C043D">
      <w:pPr>
        <w:pStyle w:val="Prrafodelista"/>
        <w:numPr>
          <w:ilvl w:val="0"/>
          <w:numId w:val="3"/>
        </w:numPr>
        <w:jc w:val="both"/>
      </w:pPr>
      <w:r>
        <w:t>Plataforma con reconocimiento del progreso del alumno</w:t>
      </w:r>
    </w:p>
    <w:p w:rsidR="00903653" w:rsidRPr="00903653" w:rsidRDefault="00903653" w:rsidP="00903653">
      <w:pPr>
        <w:pStyle w:val="Prrafodelista"/>
      </w:pPr>
    </w:p>
    <w:p w:rsidR="00903653" w:rsidRPr="002572F7" w:rsidRDefault="00903653" w:rsidP="002C043D">
      <w:pPr>
        <w:pStyle w:val="Prrafodelista"/>
        <w:numPr>
          <w:ilvl w:val="0"/>
          <w:numId w:val="2"/>
        </w:numPr>
        <w:jc w:val="both"/>
        <w:rPr>
          <w:rFonts w:ascii="Trebuchet MS" w:hAnsi="Trebuchet MS"/>
        </w:rPr>
      </w:pPr>
      <w:r w:rsidRPr="002572F7">
        <w:rPr>
          <w:b/>
          <w:color w:val="0070C0"/>
        </w:rPr>
        <w:t>¿Quién puede participar?</w:t>
      </w:r>
      <w:r w:rsidRPr="002572F7">
        <w:rPr>
          <w:color w:val="0070C0"/>
        </w:rPr>
        <w:t xml:space="preserve"> </w:t>
      </w:r>
      <w:r w:rsidRPr="00903653">
        <w:t xml:space="preserve">Alumnos de últimos cursos de grado </w:t>
      </w:r>
      <w:r w:rsidR="002C043D">
        <w:t xml:space="preserve">de derecho </w:t>
      </w:r>
      <w:r w:rsidRPr="00903653">
        <w:t xml:space="preserve">y programas master. </w:t>
      </w:r>
    </w:p>
    <w:p w:rsidR="00903653" w:rsidRPr="00903653" w:rsidRDefault="00903653" w:rsidP="002C043D">
      <w:pPr>
        <w:pStyle w:val="Prrafodelista"/>
        <w:jc w:val="both"/>
        <w:rPr>
          <w:rFonts w:ascii="Trebuchet MS" w:hAnsi="Trebuchet MS"/>
        </w:rPr>
      </w:pPr>
    </w:p>
    <w:p w:rsidR="00903653" w:rsidRDefault="00903653" w:rsidP="002C043D">
      <w:pPr>
        <w:pStyle w:val="Prrafodelista"/>
        <w:numPr>
          <w:ilvl w:val="0"/>
          <w:numId w:val="2"/>
        </w:numPr>
        <w:jc w:val="both"/>
      </w:pPr>
      <w:r w:rsidRPr="00903653">
        <w:rPr>
          <w:b/>
          <w:color w:val="0070C0"/>
        </w:rPr>
        <w:t>¿Cuánto dura?</w:t>
      </w:r>
      <w:r w:rsidRPr="00903653">
        <w:rPr>
          <w:color w:val="0070C0"/>
        </w:rPr>
        <w:t xml:space="preserve"> </w:t>
      </w:r>
      <w:r w:rsidR="002178EA" w:rsidRPr="00903653">
        <w:t>En total la carga lectiva es de unas 10 horas incluyendo prácticas con las herramientas</w:t>
      </w:r>
      <w:r w:rsidR="002178EA">
        <w:t>. Podéis distribuiros el tiempo a vuestra conveniencia durante un total de c</w:t>
      </w:r>
      <w:r w:rsidR="002572F7">
        <w:t>uatro</w:t>
      </w:r>
      <w:r w:rsidRPr="00903653">
        <w:t xml:space="preserve"> meses. </w:t>
      </w:r>
    </w:p>
    <w:p w:rsidR="00903653" w:rsidRPr="00903653" w:rsidRDefault="00903653" w:rsidP="00903653">
      <w:pPr>
        <w:pStyle w:val="Prrafodelista"/>
      </w:pPr>
    </w:p>
    <w:p w:rsidR="007208E1" w:rsidRPr="002D77E6" w:rsidRDefault="007208E1" w:rsidP="00FA45D2">
      <w:pPr>
        <w:rPr>
          <w:b/>
          <w:color w:val="FF0000"/>
          <w:sz w:val="24"/>
        </w:rPr>
      </w:pPr>
      <w:r w:rsidRPr="002D77E6">
        <w:rPr>
          <w:b/>
          <w:color w:val="FF0000"/>
          <w:sz w:val="24"/>
        </w:rPr>
        <w:t xml:space="preserve">¡Apostamos por ti! </w:t>
      </w:r>
    </w:p>
    <w:p w:rsidR="002513E4" w:rsidRPr="00903653" w:rsidRDefault="002513E4" w:rsidP="00971E0A">
      <w:pPr>
        <w:jc w:val="both"/>
      </w:pPr>
      <w:r w:rsidRPr="00903653">
        <w:t>Wolters K</w:t>
      </w:r>
      <w:r w:rsidR="00971E0A" w:rsidRPr="00903653">
        <w:t>luwer es proveedor global de</w:t>
      </w:r>
      <w:r w:rsidRPr="00903653">
        <w:t xml:space="preserve"> firmas jurídicas, operando en 1</w:t>
      </w:r>
      <w:r w:rsidR="002178EA">
        <w:t>7</w:t>
      </w:r>
      <w:r w:rsidRPr="00903653">
        <w:t xml:space="preserve">0 países. </w:t>
      </w:r>
      <w:r w:rsidR="002178EA">
        <w:t xml:space="preserve">Sus programas </w:t>
      </w:r>
      <w:r w:rsidRPr="00903653">
        <w:t xml:space="preserve">certificados son reconocidos a nivel global. Esperamos que suponga un apoyo significativo a tu empleabilidad. </w:t>
      </w:r>
    </w:p>
    <w:p w:rsidR="00905B12" w:rsidRPr="00903653" w:rsidRDefault="00905B12">
      <w:pPr>
        <w:rPr>
          <w:color w:val="FF0000"/>
        </w:rPr>
      </w:pPr>
      <w:r w:rsidRPr="00903653">
        <w:t>¡Nos vemos en unos días!</w:t>
      </w:r>
      <w:r w:rsidR="00E14EBA" w:rsidRPr="00903653">
        <w:t xml:space="preserve">  </w:t>
      </w:r>
      <w:r w:rsidR="00E14EBA" w:rsidRPr="00903653">
        <w:rPr>
          <w:b/>
        </w:rPr>
        <w:t xml:space="preserve"> </w:t>
      </w:r>
      <w:r w:rsidR="00E14EBA" w:rsidRPr="00903653">
        <w:rPr>
          <w:color w:val="FF0000"/>
        </w:rPr>
        <w:t xml:space="preserve"> </w:t>
      </w:r>
    </w:p>
    <w:p w:rsidR="00905B12" w:rsidRPr="00E601BE" w:rsidRDefault="00905B12" w:rsidP="00905B12">
      <w:pPr>
        <w:spacing w:after="300"/>
        <w:rPr>
          <w:rFonts w:ascii="Trebuchet MS" w:hAnsi="Trebuchet MS"/>
          <w:color w:val="000000"/>
          <w:sz w:val="20"/>
          <w:u w:val="single"/>
        </w:rPr>
      </w:pPr>
    </w:p>
    <w:p w:rsidR="0054392A" w:rsidRDefault="0054392A" w:rsidP="00905B12">
      <w:pPr>
        <w:spacing w:after="300"/>
        <w:rPr>
          <w:color w:val="000000"/>
          <w:sz w:val="20"/>
          <w:u w:val="single"/>
        </w:rPr>
      </w:pPr>
    </w:p>
    <w:p w:rsidR="0054392A" w:rsidRDefault="0054392A" w:rsidP="00905B12">
      <w:pPr>
        <w:spacing w:after="300"/>
        <w:rPr>
          <w:color w:val="000000"/>
          <w:sz w:val="20"/>
          <w:u w:val="single"/>
        </w:rPr>
      </w:pPr>
    </w:p>
    <w:p w:rsidR="0054392A" w:rsidRDefault="0054392A" w:rsidP="00905B12">
      <w:pPr>
        <w:spacing w:after="300"/>
        <w:rPr>
          <w:color w:val="000000"/>
          <w:sz w:val="20"/>
          <w:u w:val="single"/>
        </w:rPr>
      </w:pPr>
    </w:p>
    <w:p w:rsidR="0054392A" w:rsidRDefault="0054392A" w:rsidP="00905B12">
      <w:pPr>
        <w:spacing w:after="300"/>
        <w:rPr>
          <w:color w:val="000000"/>
          <w:sz w:val="20"/>
          <w:u w:val="single"/>
        </w:rPr>
      </w:pPr>
    </w:p>
    <w:p w:rsidR="0054392A" w:rsidRDefault="0054392A" w:rsidP="00905B12">
      <w:pPr>
        <w:spacing w:after="300"/>
        <w:rPr>
          <w:color w:val="000000"/>
          <w:sz w:val="20"/>
          <w:u w:val="single"/>
        </w:rPr>
      </w:pPr>
    </w:p>
    <w:p w:rsidR="00905B12" w:rsidRPr="00903653" w:rsidRDefault="00905B12" w:rsidP="00905B12">
      <w:pPr>
        <w:spacing w:after="300"/>
        <w:rPr>
          <w:color w:val="000000"/>
          <w:sz w:val="20"/>
          <w:u w:val="single"/>
        </w:rPr>
      </w:pPr>
      <w:r w:rsidRPr="00903653">
        <w:rPr>
          <w:color w:val="000000"/>
          <w:sz w:val="20"/>
          <w:u w:val="single"/>
        </w:rPr>
        <w:t>Sobre Wolters Kluwer en España</w:t>
      </w:r>
    </w:p>
    <w:p w:rsidR="00E14EBA" w:rsidRPr="00905B12" w:rsidRDefault="00905B12" w:rsidP="0054392A">
      <w:pPr>
        <w:spacing w:after="240"/>
        <w:jc w:val="both"/>
      </w:pPr>
      <w:r w:rsidRPr="00903653">
        <w:rPr>
          <w:color w:val="000000"/>
          <w:sz w:val="18"/>
        </w:rPr>
        <w:t xml:space="preserve">Wolters Kluwer es una compañía global líder en el mercado de soluciones de gestión y servicios de información, formación y software para profesionales. Tiene una cifra de negocio de 3.660 millones de euros anuales (2014), emplea a más de 19.000 personas en todo el mundo, y opera en más de 170 países de Europa, Norteamérica, Asia – Pacífico y Latinoamérica. La compañía tiene su sede en Alphen aan der Rijn (Holanda). Sus acciones cotizan en la Bolsa de Ámsterdam (WKL) y están incluidas en los Índices AEX y Euronext 100. Para más información ver </w:t>
      </w:r>
      <w:hyperlink r:id="rId10" w:history="1">
        <w:r w:rsidRPr="00903653">
          <w:rPr>
            <w:rStyle w:val="Hipervnculo"/>
            <w:sz w:val="18"/>
          </w:rPr>
          <w:t>www.wolterskluwer.es</w:t>
        </w:r>
      </w:hyperlink>
    </w:p>
    <w:sectPr w:rsidR="00E14EBA" w:rsidRPr="00905B1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9F" w:rsidRDefault="004C199F" w:rsidP="00905B12">
      <w:pPr>
        <w:spacing w:after="0" w:line="240" w:lineRule="auto"/>
      </w:pPr>
      <w:r>
        <w:separator/>
      </w:r>
    </w:p>
  </w:endnote>
  <w:endnote w:type="continuationSeparator" w:id="0">
    <w:p w:rsidR="004C199F" w:rsidRDefault="004C199F" w:rsidP="0090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12" w:rsidRPr="00903653" w:rsidRDefault="00905B12" w:rsidP="00E601BE">
    <w:pPr>
      <w:pStyle w:val="Piedepgina"/>
      <w:jc w:val="both"/>
    </w:pPr>
    <w:r w:rsidRPr="00903653">
      <w:rPr>
        <w:sz w:val="20"/>
        <w:szCs w:val="20"/>
      </w:rPr>
      <w:t xml:space="preserve">Vd. podrá ejercitar los derechos de acceso, rectificación, cancelación y oposición reconocidos en la LOPD, mediante escrito, junto con la acreditación de su identidad dirigiéndose a Wolters Kluwer España, S.A., en la siguiente dirección: C/ Collado Mediano, número 9, CP: 28231, Las Rozas de Madrid, o bien a través de la siguiente dirección de correo electrónico: </w:t>
    </w:r>
    <w:hyperlink r:id="rId1" w:history="1">
      <w:r w:rsidRPr="00903653">
        <w:rPr>
          <w:rStyle w:val="Hipervnculo"/>
          <w:sz w:val="20"/>
          <w:szCs w:val="20"/>
        </w:rPr>
        <w:t>lopd@wke.es</w:t>
      </w:r>
    </w:hyperlink>
    <w:r w:rsidRPr="00903653">
      <w:rPr>
        <w:sz w:val="20"/>
        <w:szCs w:val="20"/>
      </w:rPr>
      <w:t>. Estableciendo en el Asunto el derecho ejercitado</w:t>
    </w:r>
    <w:r w:rsidRPr="00903653">
      <w:rPr>
        <w:rFonts w:eastAsia="Times New Roman"/>
        <w:sz w:val="20"/>
        <w:szCs w:val="20"/>
      </w:rPr>
      <w:t>.</w:t>
    </w:r>
  </w:p>
  <w:p w:rsidR="00905B12" w:rsidRDefault="00905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9F" w:rsidRDefault="004C199F" w:rsidP="00905B12">
      <w:pPr>
        <w:spacing w:after="0" w:line="240" w:lineRule="auto"/>
      </w:pPr>
      <w:r>
        <w:separator/>
      </w:r>
    </w:p>
  </w:footnote>
  <w:footnote w:type="continuationSeparator" w:id="0">
    <w:p w:rsidR="004C199F" w:rsidRDefault="004C199F" w:rsidP="0090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12" w:rsidRDefault="00905B1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92F2366" wp14:editId="306DCE65">
          <wp:simplePos x="0" y="0"/>
          <wp:positionH relativeFrom="column">
            <wp:posOffset>24765</wp:posOffset>
          </wp:positionH>
          <wp:positionV relativeFrom="paragraph">
            <wp:posOffset>-154305</wp:posOffset>
          </wp:positionV>
          <wp:extent cx="1762125" cy="285750"/>
          <wp:effectExtent l="0" t="0" r="9525" b="0"/>
          <wp:wrapTight wrapText="bothSides">
            <wp:wrapPolygon edited="0">
              <wp:start x="0" y="0"/>
              <wp:lineTo x="0" y="20160"/>
              <wp:lineTo x="21483" y="20160"/>
              <wp:lineTo x="21483" y="0"/>
              <wp:lineTo x="0" y="0"/>
            </wp:wrapPolygon>
          </wp:wrapTight>
          <wp:docPr id="2" name="Imagen 2" descr="C:\Users\csancho\Desktop\LOGOS 2014\logo_WK®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ancho\Desktop\LOGOS 2014\logo_WK®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114AF23" wp14:editId="118F8006">
          <wp:simplePos x="0" y="0"/>
          <wp:positionH relativeFrom="margin">
            <wp:posOffset>4187190</wp:posOffset>
          </wp:positionH>
          <wp:positionV relativeFrom="margin">
            <wp:posOffset>-671195</wp:posOffset>
          </wp:positionV>
          <wp:extent cx="1199515" cy="473075"/>
          <wp:effectExtent l="0" t="0" r="0" b="3175"/>
          <wp:wrapSquare wrapText="bothSides"/>
          <wp:docPr id="3" name="Imagen 3" descr="C:\Users\mhernandezu\Desktop\WK Certifica\LOGO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rnandezu\Desktop\WK Certifica\LOGOFINAL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763"/>
    <w:multiLevelType w:val="hybridMultilevel"/>
    <w:tmpl w:val="7CD8FBEA"/>
    <w:lvl w:ilvl="0" w:tplc="36DE579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0D5251"/>
    <w:multiLevelType w:val="hybridMultilevel"/>
    <w:tmpl w:val="BEB81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04093"/>
    <w:multiLevelType w:val="hybridMultilevel"/>
    <w:tmpl w:val="37D6721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BA"/>
    <w:rsid w:val="001551DD"/>
    <w:rsid w:val="001D4A4A"/>
    <w:rsid w:val="002178EA"/>
    <w:rsid w:val="00234067"/>
    <w:rsid w:val="002513E4"/>
    <w:rsid w:val="002572F7"/>
    <w:rsid w:val="002C043D"/>
    <w:rsid w:val="002D77E6"/>
    <w:rsid w:val="003F6D39"/>
    <w:rsid w:val="004C199F"/>
    <w:rsid w:val="0054392A"/>
    <w:rsid w:val="00557F99"/>
    <w:rsid w:val="007208E1"/>
    <w:rsid w:val="007810FC"/>
    <w:rsid w:val="007E5C9D"/>
    <w:rsid w:val="00854440"/>
    <w:rsid w:val="00903653"/>
    <w:rsid w:val="00905B12"/>
    <w:rsid w:val="00971E0A"/>
    <w:rsid w:val="00B25328"/>
    <w:rsid w:val="00B35D77"/>
    <w:rsid w:val="00B7333C"/>
    <w:rsid w:val="00D06D99"/>
    <w:rsid w:val="00DD0C4C"/>
    <w:rsid w:val="00E14EBA"/>
    <w:rsid w:val="00E601BE"/>
    <w:rsid w:val="00EC30ED"/>
    <w:rsid w:val="00F004A6"/>
    <w:rsid w:val="00F62571"/>
    <w:rsid w:val="00F837F4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E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B12"/>
  </w:style>
  <w:style w:type="paragraph" w:styleId="Piedepgina">
    <w:name w:val="footer"/>
    <w:basedOn w:val="Normal"/>
    <w:link w:val="PiedepginaCar"/>
    <w:uiPriority w:val="99"/>
    <w:unhideWhenUsed/>
    <w:rsid w:val="0090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B12"/>
  </w:style>
  <w:style w:type="character" w:styleId="Hipervnculo">
    <w:name w:val="Hyperlink"/>
    <w:basedOn w:val="Fuentedeprrafopredeter"/>
    <w:uiPriority w:val="99"/>
    <w:unhideWhenUsed/>
    <w:rsid w:val="00905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E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B12"/>
  </w:style>
  <w:style w:type="paragraph" w:styleId="Piedepgina">
    <w:name w:val="footer"/>
    <w:basedOn w:val="Normal"/>
    <w:link w:val="PiedepginaCar"/>
    <w:uiPriority w:val="99"/>
    <w:unhideWhenUsed/>
    <w:rsid w:val="00905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B12"/>
  </w:style>
  <w:style w:type="character" w:styleId="Hipervnculo">
    <w:name w:val="Hyperlink"/>
    <w:basedOn w:val="Fuentedeprrafopredeter"/>
    <w:uiPriority w:val="99"/>
    <w:unhideWhenUsed/>
    <w:rsid w:val="00905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lterskluwe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rtifica.wolterskluwer.es/um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pd@wk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Villanueva, Pablo</dc:creator>
  <cp:lastModifiedBy>usuario</cp:lastModifiedBy>
  <cp:revision>2</cp:revision>
  <cp:lastPrinted>2015-06-01T11:35:00Z</cp:lastPrinted>
  <dcterms:created xsi:type="dcterms:W3CDTF">2016-10-05T19:36:00Z</dcterms:created>
  <dcterms:modified xsi:type="dcterms:W3CDTF">2016-10-05T19:36:00Z</dcterms:modified>
</cp:coreProperties>
</file>